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72" w:rsidRPr="00E92672" w:rsidRDefault="00E92672" w:rsidP="00E92672">
      <w:pPr>
        <w:pStyle w:val="a3"/>
        <w:shd w:val="clear" w:color="auto" w:fill="FFFFFF"/>
        <w:spacing w:before="0" w:beforeAutospacing="0" w:line="360" w:lineRule="auto"/>
        <w:ind w:firstLine="708"/>
        <w:jc w:val="both"/>
        <w:rPr>
          <w:color w:val="2C2D2E"/>
          <w:sz w:val="28"/>
          <w:szCs w:val="28"/>
        </w:rPr>
      </w:pPr>
      <w:r w:rsidRPr="00E92672">
        <w:rPr>
          <w:color w:val="2C2D2E"/>
          <w:sz w:val="28"/>
          <w:szCs w:val="28"/>
        </w:rPr>
        <w:t xml:space="preserve">Новые ГТО нормативы на 18 ступеней вводятся с марта 2023 года. Постановление </w:t>
      </w:r>
      <w:proofErr w:type="gramStart"/>
      <w:r w:rsidRPr="00E92672">
        <w:rPr>
          <w:color w:val="2C2D2E"/>
          <w:sz w:val="28"/>
          <w:szCs w:val="28"/>
        </w:rPr>
        <w:t>правительства</w:t>
      </w:r>
      <w:proofErr w:type="gramEnd"/>
      <w:r w:rsidRPr="00E92672">
        <w:rPr>
          <w:color w:val="2C2D2E"/>
          <w:sz w:val="28"/>
          <w:szCs w:val="28"/>
        </w:rPr>
        <w:t xml:space="preserve"> подписанное </w:t>
      </w:r>
      <w:proofErr w:type="spellStart"/>
      <w:r w:rsidRPr="00E92672">
        <w:rPr>
          <w:color w:val="2C2D2E"/>
          <w:sz w:val="28"/>
          <w:szCs w:val="28"/>
        </w:rPr>
        <w:t>Мишустиным</w:t>
      </w:r>
      <w:proofErr w:type="spellEnd"/>
      <w:r w:rsidRPr="00E92672">
        <w:rPr>
          <w:color w:val="2C2D2E"/>
          <w:sz w:val="28"/>
          <w:szCs w:val="28"/>
        </w:rPr>
        <w:t xml:space="preserve"> определяет условия выполнения норм из 18 ступеней. Такое увеличение с 11 ступеней всероссийского комплекса позволяет более дифференцированно подойти к сдаче на значок ГТО. Причина этому — более расширенные нормативы ГТО для школьников</w:t>
      </w:r>
      <w:r w:rsidRPr="00E92672">
        <w:rPr>
          <w:color w:val="2C2D2E"/>
          <w:sz w:val="28"/>
          <w:szCs w:val="28"/>
        </w:rPr>
        <w:br/>
      </w:r>
      <w:r>
        <w:rPr>
          <w:color w:val="2C2D2E"/>
          <w:sz w:val="28"/>
          <w:szCs w:val="28"/>
        </w:rPr>
        <w:t xml:space="preserve">       </w:t>
      </w:r>
      <w:r w:rsidRPr="00E92672">
        <w:rPr>
          <w:color w:val="2C2D2E"/>
          <w:sz w:val="28"/>
          <w:szCs w:val="28"/>
        </w:rPr>
        <w:t xml:space="preserve">Новые нормативы и требования выполнения комплекса ГТО установлены Постановлением правительства РФ от 23 января 2023 г. No33. </w:t>
      </w:r>
      <w:proofErr w:type="gramStart"/>
      <w:r w:rsidRPr="00E92672">
        <w:rPr>
          <w:color w:val="2C2D2E"/>
          <w:sz w:val="28"/>
          <w:szCs w:val="28"/>
        </w:rPr>
        <w:t>Согласно</w:t>
      </w:r>
      <w:proofErr w:type="gramEnd"/>
      <w:r w:rsidRPr="00E92672">
        <w:rPr>
          <w:color w:val="2C2D2E"/>
          <w:sz w:val="28"/>
          <w:szCs w:val="28"/>
        </w:rPr>
        <w:t xml:space="preserve"> этого постановления новые нормативы вступают в силу с 23 марта 2023 г.</w:t>
      </w:r>
    </w:p>
    <w:p w:rsidR="00E92672" w:rsidRPr="00E92672" w:rsidRDefault="00E92672" w:rsidP="00E92672">
      <w:pPr>
        <w:pStyle w:val="a3"/>
        <w:shd w:val="clear" w:color="auto" w:fill="FFFFFF"/>
        <w:spacing w:line="360" w:lineRule="auto"/>
        <w:ind w:firstLine="708"/>
        <w:jc w:val="both"/>
        <w:rPr>
          <w:color w:val="2C2D2E"/>
          <w:sz w:val="28"/>
          <w:szCs w:val="28"/>
        </w:rPr>
      </w:pPr>
      <w:r w:rsidRPr="00E92672">
        <w:rPr>
          <w:color w:val="2C2D2E"/>
          <w:sz w:val="28"/>
          <w:szCs w:val="28"/>
        </w:rPr>
        <w:t>Новый комплекс ГТО состоит из 18 возрастных ступеней. Любой Гражданин РФ может сдать нормативы ГТО (Готов к труду и обороне) по требованиям соответствующим своей возрастной ступени. При успешном выполнении нормативов выдается значок ГТО: бронзовый, серебряный или золотой. Для этого необходимо пройти регистрацию на официальном сайте </w:t>
      </w:r>
      <w:hyperlink r:id="rId4" w:tgtFrame="_blank" w:history="1">
        <w:r w:rsidRPr="00E92672">
          <w:rPr>
            <w:rStyle w:val="a4"/>
            <w:sz w:val="28"/>
            <w:szCs w:val="28"/>
          </w:rPr>
          <w:t>www.gto.ru</w:t>
        </w:r>
      </w:hyperlink>
      <w:r w:rsidRPr="00E92672">
        <w:rPr>
          <w:color w:val="2C2D2E"/>
          <w:sz w:val="28"/>
          <w:szCs w:val="28"/>
        </w:rPr>
        <w:t> или в соответствующем мобильном приложении. А для будущих выпускников знак отличия, полученный после выполнения комплекса, - еще и дополнительные баллы к ЕГЭ при поступлении в ВУЗ. </w:t>
      </w:r>
    </w:p>
    <w:p w:rsidR="00E92672" w:rsidRPr="00E92672" w:rsidRDefault="00E92672" w:rsidP="00E92672">
      <w:pPr>
        <w:pStyle w:val="a3"/>
        <w:shd w:val="clear" w:color="auto" w:fill="FFFFFF"/>
        <w:spacing w:line="360" w:lineRule="auto"/>
        <w:ind w:firstLine="708"/>
        <w:jc w:val="both"/>
        <w:rPr>
          <w:color w:val="2C2D2E"/>
          <w:sz w:val="28"/>
          <w:szCs w:val="28"/>
        </w:rPr>
      </w:pPr>
      <w:proofErr w:type="gramStart"/>
      <w:r w:rsidRPr="00E92672">
        <w:rPr>
          <w:color w:val="2C2D2E"/>
          <w:sz w:val="28"/>
          <w:szCs w:val="28"/>
        </w:rPr>
        <w:t>Хорошая новость – Министерство образования и науки РФ предложило начислять дополнительные баллы к результатам ЕГЭ за серебряный и бронзовый знаки отличия комплекса ГТО.</w:t>
      </w:r>
      <w:r w:rsidRPr="00E92672">
        <w:rPr>
          <w:color w:val="2C2D2E"/>
          <w:sz w:val="28"/>
          <w:szCs w:val="28"/>
        </w:rPr>
        <w:br/>
        <w:t>--</w:t>
      </w:r>
      <w:proofErr w:type="gramEnd"/>
    </w:p>
    <w:p w:rsidR="00757138" w:rsidRPr="00E92672" w:rsidRDefault="00757138" w:rsidP="00E926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7138" w:rsidRPr="00E9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2672"/>
    <w:rsid w:val="00757138"/>
    <w:rsid w:val="00E92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926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>MultiDVD Team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2023-03-30T12:44:00Z</dcterms:created>
  <dcterms:modified xsi:type="dcterms:W3CDTF">2023-03-30T12:45:00Z</dcterms:modified>
</cp:coreProperties>
</file>